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3F" w:rsidRDefault="006E1978" w:rsidP="00B80E3F">
      <w:pPr>
        <w:pStyle w:val="3"/>
        <w:spacing w:before="0" w:after="580" w:line="720" w:lineRule="auto"/>
      </w:pPr>
      <w:r>
        <w:rPr>
          <w:rFonts w:ascii="Arial" w:hAnsi="Arial" w:cs="Arial"/>
          <w:color w:val="707070"/>
          <w:sz w:val="38"/>
          <w:szCs w:val="38"/>
        </w:rPr>
        <w:t>ШПУНТОВ</w:t>
      </w:r>
      <w:r w:rsidR="00B04A28">
        <w:rPr>
          <w:rFonts w:ascii="Arial" w:hAnsi="Arial" w:cs="Arial"/>
          <w:color w:val="707070"/>
          <w:sz w:val="38"/>
          <w:szCs w:val="38"/>
        </w:rPr>
        <w:t>ЫЕ</w:t>
      </w:r>
      <w:r>
        <w:rPr>
          <w:rFonts w:ascii="Arial" w:hAnsi="Arial" w:cs="Arial"/>
          <w:color w:val="707070"/>
          <w:sz w:val="38"/>
          <w:szCs w:val="38"/>
        </w:rPr>
        <w:t xml:space="preserve"> СВА</w:t>
      </w:r>
      <w:r w:rsidR="00B04A28">
        <w:rPr>
          <w:rFonts w:ascii="Arial" w:hAnsi="Arial" w:cs="Arial"/>
          <w:color w:val="707070"/>
          <w:sz w:val="38"/>
          <w:szCs w:val="38"/>
        </w:rPr>
        <w:t>И</w:t>
      </w:r>
      <w:r>
        <w:rPr>
          <w:rFonts w:ascii="Arial" w:hAnsi="Arial" w:cs="Arial"/>
          <w:color w:val="707070"/>
          <w:sz w:val="38"/>
          <w:szCs w:val="38"/>
        </w:rPr>
        <w:t xml:space="preserve"> ИЗ ПВХ </w:t>
      </w:r>
    </w:p>
    <w:p w:rsidR="00B80E3F" w:rsidRDefault="00B80E3F" w:rsidP="00B80E3F">
      <w:pPr>
        <w:pStyle w:val="a3"/>
        <w:spacing w:before="0" w:beforeAutospacing="0" w:after="160" w:afterAutospacing="0" w:line="480" w:lineRule="auto"/>
        <w:jc w:val="both"/>
      </w:pPr>
      <w:r>
        <w:rPr>
          <w:rFonts w:ascii="Arial" w:hAnsi="Arial" w:cs="Arial"/>
          <w:b/>
          <w:bCs/>
          <w:color w:val="1E1E1E"/>
          <w:sz w:val="21"/>
          <w:szCs w:val="21"/>
        </w:rPr>
        <w:t>Шпунт ПВХ</w:t>
      </w:r>
      <w:r>
        <w:rPr>
          <w:rFonts w:ascii="Arial" w:hAnsi="Arial" w:cs="Arial"/>
          <w:color w:val="1E1E1E"/>
          <w:sz w:val="21"/>
          <w:szCs w:val="21"/>
        </w:rPr>
        <w:t xml:space="preserve"> – современные пластиковые сваи, чаще всего используются для укрепления берега, аналог металлическому шпунту Ларсена. Основными достоинствами шпунтовых свай являются:</w:t>
      </w:r>
    </w:p>
    <w:p w:rsidR="00B80E3F" w:rsidRDefault="00B80E3F" w:rsidP="00B80E3F">
      <w:pPr>
        <w:pStyle w:val="a3"/>
        <w:numPr>
          <w:ilvl w:val="0"/>
          <w:numId w:val="1"/>
        </w:numPr>
        <w:spacing w:before="0" w:beforeAutospacing="0" w:after="0" w:afterAutospacing="0"/>
        <w:ind w:left="1100"/>
        <w:textAlignment w:val="baseline"/>
        <w:rPr>
          <w:rFonts w:ascii="Arial" w:hAnsi="Arial" w:cs="Arial"/>
          <w:color w:val="1E1E1E"/>
          <w:sz w:val="18"/>
          <w:szCs w:val="18"/>
        </w:rPr>
      </w:pPr>
      <w:r>
        <w:rPr>
          <w:rFonts w:ascii="Arial" w:hAnsi="Arial" w:cs="Arial"/>
          <w:color w:val="1E1E1E"/>
          <w:sz w:val="18"/>
          <w:szCs w:val="18"/>
        </w:rPr>
        <w:t>экономичность (до 50%, по сравнению с металлическим шпунтом);  </w:t>
      </w:r>
    </w:p>
    <w:p w:rsidR="00B80E3F" w:rsidRDefault="00B80E3F" w:rsidP="00B80E3F">
      <w:pPr>
        <w:pStyle w:val="a3"/>
        <w:numPr>
          <w:ilvl w:val="0"/>
          <w:numId w:val="1"/>
        </w:numPr>
        <w:spacing w:before="0" w:beforeAutospacing="0" w:after="0" w:afterAutospacing="0"/>
        <w:ind w:left="1100"/>
        <w:textAlignment w:val="baseline"/>
        <w:rPr>
          <w:rFonts w:ascii="Arial" w:hAnsi="Arial" w:cs="Arial"/>
          <w:color w:val="1E1E1E"/>
          <w:sz w:val="18"/>
          <w:szCs w:val="18"/>
        </w:rPr>
      </w:pPr>
      <w:r>
        <w:rPr>
          <w:rFonts w:ascii="Arial" w:hAnsi="Arial" w:cs="Arial"/>
          <w:color w:val="1E1E1E"/>
          <w:sz w:val="18"/>
          <w:szCs w:val="18"/>
        </w:rPr>
        <w:t>долговечность (срок эксплуатации достигает 100 лет);  </w:t>
      </w:r>
    </w:p>
    <w:p w:rsidR="00B80E3F" w:rsidRDefault="00B80E3F" w:rsidP="00B80E3F">
      <w:pPr>
        <w:pStyle w:val="a3"/>
        <w:numPr>
          <w:ilvl w:val="0"/>
          <w:numId w:val="1"/>
        </w:numPr>
        <w:spacing w:before="0" w:beforeAutospacing="0" w:after="140" w:afterAutospacing="0"/>
        <w:ind w:left="1100"/>
        <w:textAlignment w:val="baseline"/>
        <w:rPr>
          <w:rFonts w:ascii="Arial" w:hAnsi="Arial" w:cs="Arial"/>
          <w:color w:val="1E1E1E"/>
          <w:sz w:val="18"/>
          <w:szCs w:val="18"/>
        </w:rPr>
      </w:pPr>
      <w:proofErr w:type="spellStart"/>
      <w:r>
        <w:rPr>
          <w:rFonts w:ascii="Arial" w:hAnsi="Arial" w:cs="Arial"/>
          <w:color w:val="1E1E1E"/>
          <w:sz w:val="18"/>
          <w:szCs w:val="18"/>
        </w:rPr>
        <w:t>экологичность</w:t>
      </w:r>
      <w:proofErr w:type="spellEnd"/>
      <w:r>
        <w:rPr>
          <w:rFonts w:ascii="Arial" w:hAnsi="Arial" w:cs="Arial"/>
          <w:color w:val="1E1E1E"/>
          <w:sz w:val="18"/>
          <w:szCs w:val="18"/>
        </w:rPr>
        <w:t xml:space="preserve">. </w:t>
      </w:r>
    </w:p>
    <w:p w:rsidR="00B80E3F" w:rsidRDefault="00B80E3F" w:rsidP="00B80E3F">
      <w:pPr>
        <w:pStyle w:val="a3"/>
        <w:spacing w:before="0" w:beforeAutospacing="0" w:after="160" w:afterAutospacing="0" w:line="480" w:lineRule="auto"/>
        <w:jc w:val="both"/>
      </w:pPr>
      <w:r>
        <w:rPr>
          <w:rFonts w:ascii="Arial" w:hAnsi="Arial" w:cs="Arial"/>
          <w:color w:val="1E1E1E"/>
          <w:sz w:val="21"/>
          <w:szCs w:val="21"/>
        </w:rPr>
        <w:t xml:space="preserve">Использование шпунтовых свай из поливинилхлорида (ПВХ) – это, прежде всего, «закрытие» тех нагрузок, для которых любой металлический шпунт является явно избыточным. Экономия только на материале достигает 50%. Также стоит отметить малый вес </w:t>
      </w:r>
      <w:proofErr w:type="spellStart"/>
      <w:r>
        <w:rPr>
          <w:rFonts w:ascii="Arial" w:hAnsi="Arial" w:cs="Arial"/>
          <w:color w:val="1E1E1E"/>
          <w:sz w:val="21"/>
          <w:szCs w:val="21"/>
        </w:rPr>
        <w:t>шпунтины</w:t>
      </w:r>
      <w:proofErr w:type="spellEnd"/>
      <w:r>
        <w:rPr>
          <w:rFonts w:ascii="Arial" w:hAnsi="Arial" w:cs="Arial"/>
          <w:color w:val="1E1E1E"/>
          <w:sz w:val="21"/>
          <w:szCs w:val="21"/>
        </w:rPr>
        <w:t>, что обеспечивает легкость транспортировки.</w:t>
      </w:r>
    </w:p>
    <w:p w:rsidR="00B80E3F" w:rsidRDefault="00B80E3F" w:rsidP="00B80E3F">
      <w:pPr>
        <w:pStyle w:val="a3"/>
        <w:spacing w:before="0" w:beforeAutospacing="0" w:after="160" w:afterAutospacing="0" w:line="480" w:lineRule="auto"/>
      </w:pPr>
      <w:r>
        <w:rPr>
          <w:rFonts w:ascii="Arial" w:hAnsi="Arial" w:cs="Arial"/>
          <w:color w:val="1E1E1E"/>
          <w:sz w:val="21"/>
          <w:szCs w:val="21"/>
        </w:rPr>
        <w:t xml:space="preserve">Впервые использование шпунтовых свай из ПВХ началось более 50-ти лет назад в США. Но уже сегодня шпунт используют во многих сферах деятельности, </w:t>
      </w:r>
      <w:proofErr w:type="gramStart"/>
      <w:r w:rsidR="006E1978">
        <w:rPr>
          <w:rFonts w:ascii="Arial" w:hAnsi="Arial" w:cs="Arial"/>
          <w:color w:val="1E1E1E"/>
          <w:sz w:val="21"/>
          <w:szCs w:val="21"/>
        </w:rPr>
        <w:t>например</w:t>
      </w:r>
      <w:proofErr w:type="gramEnd"/>
      <w:r>
        <w:rPr>
          <w:rFonts w:ascii="Arial" w:hAnsi="Arial" w:cs="Arial"/>
          <w:color w:val="1E1E1E"/>
          <w:sz w:val="21"/>
          <w:szCs w:val="21"/>
        </w:rPr>
        <w:t>:</w:t>
      </w:r>
    </w:p>
    <w:p w:rsidR="00B80E3F" w:rsidRDefault="00B80E3F" w:rsidP="00B80E3F">
      <w:pPr>
        <w:pStyle w:val="a3"/>
        <w:numPr>
          <w:ilvl w:val="0"/>
          <w:numId w:val="2"/>
        </w:numPr>
        <w:spacing w:before="0" w:beforeAutospacing="0" w:after="0" w:afterAutospacing="0"/>
        <w:ind w:left="1100"/>
        <w:textAlignment w:val="baseline"/>
        <w:rPr>
          <w:rFonts w:ascii="Arial" w:hAnsi="Arial" w:cs="Arial"/>
          <w:color w:val="1E1E1E"/>
          <w:sz w:val="18"/>
          <w:szCs w:val="18"/>
        </w:rPr>
      </w:pPr>
      <w:r>
        <w:rPr>
          <w:rFonts w:ascii="Arial" w:hAnsi="Arial" w:cs="Arial"/>
          <w:color w:val="1E1E1E"/>
          <w:sz w:val="18"/>
          <w:szCs w:val="18"/>
        </w:rPr>
        <w:t>формирование и укрепление береговых линий;  </w:t>
      </w:r>
    </w:p>
    <w:p w:rsidR="00B80E3F" w:rsidRDefault="00B80E3F" w:rsidP="00B80E3F">
      <w:pPr>
        <w:pStyle w:val="a3"/>
        <w:numPr>
          <w:ilvl w:val="0"/>
          <w:numId w:val="2"/>
        </w:numPr>
        <w:spacing w:before="0" w:beforeAutospacing="0" w:after="0" w:afterAutospacing="0"/>
        <w:ind w:left="1100"/>
        <w:textAlignment w:val="baseline"/>
        <w:rPr>
          <w:rFonts w:ascii="Arial" w:hAnsi="Arial" w:cs="Arial"/>
          <w:color w:val="1E1E1E"/>
          <w:sz w:val="18"/>
          <w:szCs w:val="18"/>
        </w:rPr>
      </w:pPr>
      <w:r>
        <w:rPr>
          <w:rFonts w:ascii="Arial" w:hAnsi="Arial" w:cs="Arial"/>
          <w:color w:val="1E1E1E"/>
          <w:sz w:val="18"/>
          <w:szCs w:val="18"/>
        </w:rPr>
        <w:t>строительство гидротехнических сооружений;  </w:t>
      </w:r>
    </w:p>
    <w:p w:rsidR="00B80E3F" w:rsidRDefault="00B80E3F" w:rsidP="00B80E3F">
      <w:pPr>
        <w:pStyle w:val="a3"/>
        <w:numPr>
          <w:ilvl w:val="0"/>
          <w:numId w:val="2"/>
        </w:numPr>
        <w:spacing w:before="0" w:beforeAutospacing="0" w:after="140" w:afterAutospacing="0"/>
        <w:ind w:left="1100"/>
        <w:textAlignment w:val="baseline"/>
        <w:rPr>
          <w:rFonts w:ascii="Arial" w:hAnsi="Arial" w:cs="Arial"/>
          <w:color w:val="1E1E1E"/>
          <w:sz w:val="18"/>
          <w:szCs w:val="18"/>
        </w:rPr>
      </w:pPr>
      <w:r>
        <w:rPr>
          <w:rFonts w:ascii="Arial" w:hAnsi="Arial" w:cs="Arial"/>
          <w:color w:val="1E1E1E"/>
          <w:sz w:val="18"/>
          <w:szCs w:val="18"/>
        </w:rPr>
        <w:t>устройство плотин и дамб.</w:t>
      </w:r>
    </w:p>
    <w:p w:rsidR="00B80E3F" w:rsidRDefault="00B80E3F" w:rsidP="00B80E3F">
      <w:pPr>
        <w:pStyle w:val="a3"/>
        <w:spacing w:before="0" w:beforeAutospacing="0" w:after="160" w:afterAutospacing="0" w:line="480" w:lineRule="auto"/>
      </w:pPr>
      <w:r>
        <w:rPr>
          <w:rFonts w:ascii="Arial" w:hAnsi="Arial" w:cs="Arial"/>
          <w:color w:val="1E1E1E"/>
          <w:sz w:val="21"/>
          <w:szCs w:val="21"/>
        </w:rPr>
        <w:t>Наша компания является ведущим производителем шпунта в Респ</w:t>
      </w:r>
      <w:bookmarkStart w:id="0" w:name="_GoBack"/>
      <w:bookmarkEnd w:id="0"/>
      <w:r>
        <w:rPr>
          <w:rFonts w:ascii="Arial" w:hAnsi="Arial" w:cs="Arial"/>
          <w:color w:val="1E1E1E"/>
          <w:sz w:val="21"/>
          <w:szCs w:val="21"/>
        </w:rPr>
        <w:t>ублике Беларусь. С 1999 года мы оказываем комплекс услуг по строительству конструкций из пластикового шпунта ПВХ в России, начиная с проектирования и поставки, и заканчивая технической поддержкой в течении всего срока эксплуатации.</w:t>
      </w:r>
    </w:p>
    <w:p w:rsidR="00B80E3F" w:rsidRDefault="00B80E3F" w:rsidP="00217BD7">
      <w:pPr>
        <w:spacing w:after="135" w:line="900" w:lineRule="atLeast"/>
        <w:outlineLvl w:val="0"/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</w:pPr>
    </w:p>
    <w:p w:rsidR="00B80E3F" w:rsidRDefault="00B80E3F" w:rsidP="00217BD7">
      <w:pPr>
        <w:spacing w:after="135" w:line="900" w:lineRule="atLeast"/>
        <w:outlineLvl w:val="0"/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</w:pPr>
    </w:p>
    <w:p w:rsidR="006E1978" w:rsidRDefault="006E1978" w:rsidP="00217BD7">
      <w:pPr>
        <w:spacing w:after="135" w:line="900" w:lineRule="atLeast"/>
        <w:outlineLvl w:val="0"/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</w:pPr>
    </w:p>
    <w:p w:rsidR="006E1978" w:rsidRDefault="006E1978" w:rsidP="00217BD7">
      <w:pPr>
        <w:spacing w:after="135" w:line="900" w:lineRule="atLeast"/>
        <w:outlineLvl w:val="0"/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</w:pPr>
    </w:p>
    <w:p w:rsidR="00217BD7" w:rsidRPr="00217BD7" w:rsidRDefault="00217BD7" w:rsidP="00217BD7">
      <w:pPr>
        <w:spacing w:after="135" w:line="900" w:lineRule="atLeast"/>
        <w:outlineLvl w:val="0"/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</w:pPr>
      <w:r w:rsidRPr="00217BD7"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  <w:lastRenderedPageBreak/>
        <w:t>ШПУНТ SP-200</w:t>
      </w:r>
    </w:p>
    <w:p w:rsidR="00217BD7" w:rsidRPr="00217BD7" w:rsidRDefault="00217BD7" w:rsidP="00217BD7">
      <w:pPr>
        <w:spacing w:line="240" w:lineRule="auto"/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</w:pPr>
      <w:r w:rsidRPr="00217BD7">
        <w:rPr>
          <w:rFonts w:ascii="Helvetica" w:eastAsia="Times New Roman" w:hAnsi="Helvetica" w:cs="Times New Roman"/>
          <w:noProof/>
          <w:color w:val="1E1E1E"/>
          <w:sz w:val="18"/>
          <w:szCs w:val="18"/>
          <w:lang w:eastAsia="ru-RU"/>
        </w:rPr>
        <w:drawing>
          <wp:inline distT="0" distB="0" distL="0" distR="0">
            <wp:extent cx="4762500" cy="3017520"/>
            <wp:effectExtent l="0" t="0" r="0" b="0"/>
            <wp:docPr id="1" name="Рисунок 1" descr="https://pvxvest.ru/images/she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vxvest.ru/images/shem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D7" w:rsidRPr="00217BD7" w:rsidRDefault="00217BD7" w:rsidP="00217BD7">
      <w:pPr>
        <w:spacing w:after="0" w:line="240" w:lineRule="auto"/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</w:pP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Шпунт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имеет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классическую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Helvetica" w:eastAsia="Times New Roman" w:hAnsi="Helvetica" w:cs="Helvetica"/>
          <w:color w:val="1E1E1E"/>
          <w:sz w:val="18"/>
          <w:szCs w:val="18"/>
          <w:lang w:eastAsia="ru-RU"/>
        </w:rPr>
        <w:t>«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</w:t>
      </w:r>
      <w:r w:rsidRPr="00217BD7">
        <w:rPr>
          <w:rFonts w:ascii="Helvetica" w:eastAsia="Times New Roman" w:hAnsi="Helvetica" w:cs="Helvetica"/>
          <w:color w:val="1E1E1E"/>
          <w:sz w:val="18"/>
          <w:szCs w:val="18"/>
          <w:lang w:eastAsia="ru-RU"/>
        </w:rPr>
        <w:t>»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образную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форму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поперечном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сечении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он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близок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к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стальному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шпунту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Ларсена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>.</w:t>
      </w:r>
    </w:p>
    <w:p w:rsidR="00217BD7" w:rsidRPr="00217BD7" w:rsidRDefault="00217BD7" w:rsidP="00217BD7">
      <w:pPr>
        <w:spacing w:after="0" w:line="240" w:lineRule="auto"/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</w:pP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Изделие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имеет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замок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,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позволяющий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легко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соединять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шпунтовые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полосы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единую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герметичную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стену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Шпунт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SP-200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имеет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ширину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полки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200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мм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,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толщину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стенки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6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мм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,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он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полностью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изготовлен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из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сверхпрочного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поливинилхлорида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Изделие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не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подвержено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коррозии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Длина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шпунта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может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достигать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10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м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ИЖС</w:t>
      </w:r>
      <w:r w:rsidR="006E1978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 xml:space="preserve"> шпунт ПВХ</w:t>
      </w:r>
      <w:r w:rsidRPr="00217BD7">
        <w:rPr>
          <w:rFonts w:ascii="Helvetica" w:eastAsia="Times New Roman" w:hAnsi="Helvetica" w:cs="Helvetica"/>
          <w:color w:val="1E1E1E"/>
          <w:sz w:val="18"/>
          <w:szCs w:val="18"/>
          <w:lang w:eastAsia="ru-RU"/>
        </w:rPr>
        <w:t> 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используется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для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создания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подпорных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стенок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,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изготовления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стен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погребов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септиков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>.</w:t>
      </w:r>
    </w:p>
    <w:p w:rsidR="00217BD7" w:rsidRPr="00217BD7" w:rsidRDefault="00217BD7" w:rsidP="00217BD7">
      <w:pPr>
        <w:spacing w:after="0" w:line="240" w:lineRule="auto"/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</w:pP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техническими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характеристиками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изделия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можно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ознакомится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на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данной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странице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37"/>
        <w:gridCol w:w="685"/>
        <w:gridCol w:w="1064"/>
      </w:tblGrid>
      <w:tr w:rsidR="00217BD7" w:rsidRPr="00217BD7" w:rsidTr="00217BD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SP-200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сечения шпунта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сечения шпунта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стенки шпунта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кг/м3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1500-1600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к растяжению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упругости при растяжении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упругости при изгибе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упругости при изгибе долгосрочный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1000-1500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пластичности при сжатии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55-60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сопротивления сечения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см3/м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инерции сечения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см4/м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допустимый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кНм</w:t>
            </w:r>
            <w:proofErr w:type="spellEnd"/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9,54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квадратного метра шпунта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4162DD" w:rsidRDefault="004162DD"/>
    <w:p w:rsidR="00217BD7" w:rsidRDefault="00217BD7"/>
    <w:p w:rsidR="00217BD7" w:rsidRDefault="00217BD7"/>
    <w:p w:rsidR="00217BD7" w:rsidRDefault="00217BD7"/>
    <w:p w:rsidR="00217BD7" w:rsidRDefault="00217BD7"/>
    <w:p w:rsidR="00217BD7" w:rsidRDefault="00217BD7"/>
    <w:p w:rsidR="00217BD7" w:rsidRPr="00217BD7" w:rsidRDefault="00217BD7" w:rsidP="00217BD7">
      <w:pPr>
        <w:spacing w:after="135" w:line="900" w:lineRule="atLeast"/>
        <w:outlineLvl w:val="0"/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</w:pPr>
      <w:r w:rsidRPr="00217BD7"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  <w:lastRenderedPageBreak/>
        <w:t>ШПУНТ SP-250</w:t>
      </w:r>
    </w:p>
    <w:p w:rsidR="00217BD7" w:rsidRPr="00217BD7" w:rsidRDefault="00217BD7" w:rsidP="00217BD7">
      <w:pPr>
        <w:spacing w:line="240" w:lineRule="auto"/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</w:pPr>
      <w:r w:rsidRPr="00217BD7">
        <w:rPr>
          <w:rFonts w:ascii="Helvetica" w:eastAsia="Times New Roman" w:hAnsi="Helvetica" w:cs="Times New Roman"/>
          <w:noProof/>
          <w:color w:val="1E1E1E"/>
          <w:sz w:val="18"/>
          <w:szCs w:val="18"/>
          <w:lang w:eastAsia="ru-RU"/>
        </w:rPr>
        <w:drawing>
          <wp:inline distT="0" distB="0" distL="0" distR="0">
            <wp:extent cx="4762500" cy="3017520"/>
            <wp:effectExtent l="0" t="0" r="0" b="0"/>
            <wp:docPr id="2" name="Рисунок 2" descr="https://pvxvest.ru/images/welcome/she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vxvest.ru/images/welcome/shem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D7" w:rsidRPr="00217BD7" w:rsidRDefault="00217BD7" w:rsidP="00217BD7">
      <w:pPr>
        <w:spacing w:after="0" w:line="240" w:lineRule="auto"/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</w:pP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Изготовлен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из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прочного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поливинилхлорида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(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ПВХ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).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Имеет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классическую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proofErr w:type="spellStart"/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Ларсеновскую</w:t>
      </w:r>
      <w:proofErr w:type="spellEnd"/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Helvetica" w:eastAsia="Times New Roman" w:hAnsi="Helvetica" w:cs="Helvetica"/>
          <w:color w:val="1E1E1E"/>
          <w:sz w:val="18"/>
          <w:szCs w:val="18"/>
          <w:lang w:eastAsia="ru-RU"/>
        </w:rPr>
        <w:t>«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</w:t>
      </w:r>
      <w:r w:rsidRPr="00217BD7">
        <w:rPr>
          <w:rFonts w:ascii="Helvetica" w:eastAsia="Times New Roman" w:hAnsi="Helvetica" w:cs="Helvetica"/>
          <w:color w:val="1E1E1E"/>
          <w:sz w:val="18"/>
          <w:szCs w:val="18"/>
          <w:lang w:eastAsia="ru-RU"/>
        </w:rPr>
        <w:t>»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образную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форму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поперечнике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>.</w:t>
      </w:r>
    </w:p>
    <w:p w:rsidR="00217BD7" w:rsidRPr="00217BD7" w:rsidRDefault="00217BD7" w:rsidP="00217BD7">
      <w:pPr>
        <w:spacing w:after="0" w:line="240" w:lineRule="auto"/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</w:pP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всей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длине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шпунтовая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свая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имеет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замок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Это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позволяет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соединять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шпунты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сплошную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водоупорную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стену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Шпунт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ПВХ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SP-250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имеет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ширину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полки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250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мм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,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толщину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стенки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9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мм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,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длина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до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15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м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Вес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1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кв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м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достигает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24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кг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Изделие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не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разрушается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ржавчиной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ультрафиолетом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Применяется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гидротехническом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строительстве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частном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секторе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>.</w:t>
      </w:r>
    </w:p>
    <w:p w:rsidR="00217BD7" w:rsidRPr="00217BD7" w:rsidRDefault="00217BD7" w:rsidP="00217BD7">
      <w:pPr>
        <w:spacing w:after="0" w:line="240" w:lineRule="auto"/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</w:pP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техническими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характеристиками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изделия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можно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ознакомится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на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данной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странице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37"/>
        <w:gridCol w:w="685"/>
        <w:gridCol w:w="1064"/>
      </w:tblGrid>
      <w:tr w:rsidR="00217BD7" w:rsidRPr="00217BD7" w:rsidTr="00217BD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SP-250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сечения шпунта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сечения шпунта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стенки шпунта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кг/м3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1500-1600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к растяжению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упругости при растяжении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упругости при изгибе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упругости при изгибе долгосрочный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1000-1500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пластичности при сжатии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55-60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сопротивления сечения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см3/м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инерции сечения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см4/м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допустимый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кНм</w:t>
            </w:r>
            <w:proofErr w:type="spellEnd"/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17,22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квадратного метра шпунта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217BD7" w:rsidRDefault="00217BD7"/>
    <w:p w:rsidR="00217BD7" w:rsidRDefault="00217BD7"/>
    <w:p w:rsidR="00217BD7" w:rsidRDefault="00217BD7"/>
    <w:p w:rsidR="00217BD7" w:rsidRDefault="00217BD7"/>
    <w:p w:rsidR="00217BD7" w:rsidRDefault="00217BD7"/>
    <w:p w:rsidR="00217BD7" w:rsidRDefault="00217BD7"/>
    <w:p w:rsidR="00217BD7" w:rsidRPr="00217BD7" w:rsidRDefault="00217BD7" w:rsidP="00217BD7">
      <w:pPr>
        <w:spacing w:after="135" w:line="900" w:lineRule="atLeast"/>
        <w:outlineLvl w:val="0"/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</w:pPr>
      <w:r w:rsidRPr="00217BD7"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  <w:lastRenderedPageBreak/>
        <w:t>ШПУНТ SP-600</w:t>
      </w:r>
    </w:p>
    <w:p w:rsidR="00217BD7" w:rsidRPr="00217BD7" w:rsidRDefault="00217BD7" w:rsidP="00217BD7">
      <w:pPr>
        <w:spacing w:line="240" w:lineRule="auto"/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</w:pPr>
      <w:r w:rsidRPr="00217BD7">
        <w:rPr>
          <w:rFonts w:ascii="Helvetica" w:eastAsia="Times New Roman" w:hAnsi="Helvetica" w:cs="Times New Roman"/>
          <w:noProof/>
          <w:color w:val="1E1E1E"/>
          <w:sz w:val="18"/>
          <w:szCs w:val="18"/>
          <w:lang w:eastAsia="ru-RU"/>
        </w:rPr>
        <w:drawing>
          <wp:inline distT="0" distB="0" distL="0" distR="0">
            <wp:extent cx="4762500" cy="3017520"/>
            <wp:effectExtent l="0" t="0" r="0" b="0"/>
            <wp:docPr id="3" name="Рисунок 3" descr="https://pvxvest.ru/images/welcome/she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vxvest.ru/images/welcome/shem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D7" w:rsidRPr="00217BD7" w:rsidRDefault="00217BD7" w:rsidP="00217BD7">
      <w:pPr>
        <w:spacing w:after="0" w:line="240" w:lineRule="auto"/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</w:pP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Усиленный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шпунт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ПВХ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,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поперечнике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имеет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форму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двух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соединенных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Z </w:t>
      </w:r>
      <w:r w:rsidRPr="00217BD7">
        <w:rPr>
          <w:rFonts w:ascii="Helvetica" w:eastAsia="Times New Roman" w:hAnsi="Helvetica" w:cs="Helvetica"/>
          <w:color w:val="1E1E1E"/>
          <w:sz w:val="18"/>
          <w:szCs w:val="18"/>
          <w:lang w:eastAsia="ru-RU"/>
        </w:rPr>
        <w:t>–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образных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стальных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шпунтов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>.</w:t>
      </w:r>
    </w:p>
    <w:p w:rsidR="00217BD7" w:rsidRPr="00217BD7" w:rsidRDefault="00217BD7" w:rsidP="00217BD7">
      <w:pPr>
        <w:spacing w:after="0" w:line="240" w:lineRule="auto"/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</w:pP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всей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длине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граней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проходят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proofErr w:type="spellStart"/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пазогребневые</w:t>
      </w:r>
      <w:proofErr w:type="spellEnd"/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замки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,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что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позволяет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соединять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отдельные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шпунтовые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сваи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сплошную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стену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SP-600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имеет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общую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ширину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3-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горизонтальных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полок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600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мм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,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толщину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стенки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9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мм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Длина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изделия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составляет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18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м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,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вес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1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кв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м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30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кг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,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материал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Helvetica" w:eastAsia="Times New Roman" w:hAnsi="Helvetica" w:cs="Helvetica"/>
          <w:color w:val="1E1E1E"/>
          <w:sz w:val="18"/>
          <w:szCs w:val="18"/>
          <w:lang w:eastAsia="ru-RU"/>
        </w:rPr>
        <w:t>–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прочный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ПВХ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Этот</w:t>
      </w:r>
      <w:r w:rsidR="006E1978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 xml:space="preserve"> ПВХ шпунт</w:t>
      </w:r>
      <w:r w:rsidRPr="00217BD7">
        <w:rPr>
          <w:rFonts w:ascii="Helvetica" w:eastAsia="Times New Roman" w:hAnsi="Helvetica" w:cs="Helvetica"/>
          <w:color w:val="1E1E1E"/>
          <w:sz w:val="18"/>
          <w:szCs w:val="18"/>
          <w:lang w:eastAsia="ru-RU"/>
        </w:rPr>
        <w:t> 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широко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применяется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ПГС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Невысокая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стоимость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возможность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погружения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без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применения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техники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позволяют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использовать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этот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шпунт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ИЖС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>.</w:t>
      </w:r>
    </w:p>
    <w:p w:rsidR="00217BD7" w:rsidRPr="00217BD7" w:rsidRDefault="00217BD7" w:rsidP="00217BD7">
      <w:pPr>
        <w:spacing w:after="0" w:line="240" w:lineRule="auto"/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</w:pP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техническими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характеристиками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изделия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можно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ознакомится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на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данной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странице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37"/>
        <w:gridCol w:w="685"/>
        <w:gridCol w:w="1064"/>
      </w:tblGrid>
      <w:tr w:rsidR="00217BD7" w:rsidRPr="00217BD7" w:rsidTr="00217BD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SP-600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сечения шпунта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сечения шпунта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стенки шпунта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кг/м3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1500-1600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к растяжению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упругости при растяжении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упругости при изгибе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упругости при изгибе долгосрочный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1000-1500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пластичности при сжатии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55-60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сопротивления сечения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см3/м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инерции сечения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см4/м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11022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допустимый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кНм</w:t>
            </w:r>
            <w:proofErr w:type="spellEnd"/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22,42</w:t>
            </w:r>
          </w:p>
        </w:tc>
      </w:tr>
      <w:tr w:rsidR="00217BD7" w:rsidRPr="00217BD7" w:rsidTr="00217B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квадратного метра шпунта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7BD7" w:rsidRPr="00217BD7" w:rsidRDefault="00217BD7" w:rsidP="0021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217BD7" w:rsidRDefault="00217BD7"/>
    <w:p w:rsidR="00217BD7" w:rsidRDefault="00217BD7"/>
    <w:p w:rsidR="00217BD7" w:rsidRDefault="00217BD7"/>
    <w:p w:rsidR="00217BD7" w:rsidRDefault="00217BD7"/>
    <w:p w:rsidR="00217BD7" w:rsidRDefault="00217BD7"/>
    <w:p w:rsidR="00217BD7" w:rsidRDefault="00217BD7"/>
    <w:p w:rsidR="00217BD7" w:rsidRPr="00217BD7" w:rsidRDefault="00217BD7" w:rsidP="00217BD7">
      <w:pPr>
        <w:spacing w:after="135" w:line="900" w:lineRule="atLeast"/>
        <w:outlineLvl w:val="0"/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</w:pPr>
      <w:r w:rsidRPr="00217BD7"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  <w:lastRenderedPageBreak/>
        <w:t>ШАПОЧНАЯ БАЛКА</w:t>
      </w:r>
    </w:p>
    <w:p w:rsidR="00217BD7" w:rsidRPr="00217BD7" w:rsidRDefault="00217BD7" w:rsidP="00217BD7">
      <w:pPr>
        <w:spacing w:line="240" w:lineRule="auto"/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</w:pPr>
      <w:r w:rsidRPr="00217BD7">
        <w:rPr>
          <w:rFonts w:ascii="Helvetica" w:eastAsia="Times New Roman" w:hAnsi="Helvetica" w:cs="Times New Roman"/>
          <w:noProof/>
          <w:color w:val="1E1E1E"/>
          <w:sz w:val="18"/>
          <w:szCs w:val="18"/>
          <w:lang w:eastAsia="ru-RU"/>
        </w:rPr>
        <w:drawing>
          <wp:inline distT="0" distB="0" distL="0" distR="0">
            <wp:extent cx="4762500" cy="3063240"/>
            <wp:effectExtent l="0" t="0" r="0" b="3810"/>
            <wp:docPr id="4" name="Рисунок 4" descr="https://pvxvest.ru/images/welcome/shapochnaya-ba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vxvest.ru/images/welcome/shapochnaya-bal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D7" w:rsidRPr="00217BD7" w:rsidRDefault="00217BD7" w:rsidP="00217BD7">
      <w:pPr>
        <w:spacing w:after="0" w:line="240" w:lineRule="auto"/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</w:pP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Изделие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имеет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Helvetica" w:eastAsia="Times New Roman" w:hAnsi="Helvetica" w:cs="Helvetica"/>
          <w:color w:val="1E1E1E"/>
          <w:sz w:val="18"/>
          <w:szCs w:val="18"/>
          <w:lang w:eastAsia="ru-RU"/>
        </w:rPr>
        <w:t>«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</w:t>
      </w:r>
      <w:r w:rsidRPr="00217BD7">
        <w:rPr>
          <w:rFonts w:ascii="Helvetica" w:eastAsia="Times New Roman" w:hAnsi="Helvetica" w:cs="Helvetica"/>
          <w:color w:val="1E1E1E"/>
          <w:sz w:val="18"/>
          <w:szCs w:val="18"/>
          <w:lang w:eastAsia="ru-RU"/>
        </w:rPr>
        <w:t>»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образную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форму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наружной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шириной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поверху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219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мм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,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высота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ножек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200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мм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,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толщина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стенки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6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мм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>.</w:t>
      </w:r>
    </w:p>
    <w:p w:rsidR="00217BD7" w:rsidRPr="00217BD7" w:rsidRDefault="00217BD7" w:rsidP="00217BD7">
      <w:pPr>
        <w:spacing w:after="0" w:line="240" w:lineRule="auto"/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</w:pP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Легко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режется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на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куски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нужной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длины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Шапочная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балка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исполняет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роль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защитной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накладки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для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завес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или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стен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из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всех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типов</w:t>
      </w:r>
      <w:r w:rsidR="006E1978">
        <w:rPr>
          <w:rFonts w:eastAsia="Times New Roman" w:cs="Helvetica"/>
          <w:color w:val="1E1E1E"/>
          <w:sz w:val="18"/>
          <w:szCs w:val="18"/>
          <w:lang w:eastAsia="ru-RU"/>
        </w:rPr>
        <w:t xml:space="preserve"> ПВХ шпунтов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Изделие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придает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шпунтовой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стенке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некоторую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дополнительную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жесткость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,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одновременно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исполняет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роль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декоративного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элемента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Широко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применяется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частном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строительстве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(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различные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подпорные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стенки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)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ландшафтных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работах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>.</w:t>
      </w:r>
    </w:p>
    <w:p w:rsidR="00217BD7" w:rsidRDefault="00217BD7"/>
    <w:p w:rsidR="00217BD7" w:rsidRDefault="00217BD7" w:rsidP="00217BD7">
      <w:pPr>
        <w:spacing w:after="135" w:line="900" w:lineRule="atLeast"/>
        <w:outlineLvl w:val="0"/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</w:pPr>
    </w:p>
    <w:p w:rsidR="00217BD7" w:rsidRDefault="00217BD7" w:rsidP="00217BD7">
      <w:pPr>
        <w:spacing w:after="135" w:line="900" w:lineRule="atLeast"/>
        <w:outlineLvl w:val="0"/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</w:pPr>
    </w:p>
    <w:p w:rsidR="00217BD7" w:rsidRDefault="00217BD7" w:rsidP="00217BD7">
      <w:pPr>
        <w:spacing w:after="135" w:line="900" w:lineRule="atLeast"/>
        <w:outlineLvl w:val="0"/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</w:pPr>
    </w:p>
    <w:p w:rsidR="00217BD7" w:rsidRDefault="00217BD7" w:rsidP="00217BD7">
      <w:pPr>
        <w:spacing w:after="135" w:line="900" w:lineRule="atLeast"/>
        <w:outlineLvl w:val="0"/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</w:pPr>
    </w:p>
    <w:p w:rsidR="00217BD7" w:rsidRDefault="00217BD7" w:rsidP="00217BD7">
      <w:pPr>
        <w:spacing w:after="135" w:line="900" w:lineRule="atLeast"/>
        <w:outlineLvl w:val="0"/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</w:pPr>
    </w:p>
    <w:p w:rsidR="00217BD7" w:rsidRDefault="00217BD7" w:rsidP="00217BD7">
      <w:pPr>
        <w:spacing w:after="135" w:line="900" w:lineRule="atLeast"/>
        <w:outlineLvl w:val="0"/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</w:pPr>
    </w:p>
    <w:p w:rsidR="00217BD7" w:rsidRPr="00217BD7" w:rsidRDefault="00217BD7" w:rsidP="00217BD7">
      <w:pPr>
        <w:spacing w:after="135" w:line="900" w:lineRule="atLeast"/>
        <w:outlineLvl w:val="0"/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</w:pPr>
      <w:r w:rsidRPr="00217BD7">
        <w:rPr>
          <w:rFonts w:ascii="Arial" w:eastAsia="Times New Roman" w:hAnsi="Arial" w:cs="Arial"/>
          <w:caps/>
          <w:color w:val="1E1E1E"/>
          <w:kern w:val="36"/>
          <w:sz w:val="54"/>
          <w:szCs w:val="54"/>
          <w:lang w:eastAsia="ru-RU"/>
        </w:rPr>
        <w:lastRenderedPageBreak/>
        <w:t>ПОВОРОТНЫЙ ЭЛЕМЕНТ</w:t>
      </w:r>
    </w:p>
    <w:p w:rsidR="00217BD7" w:rsidRPr="00217BD7" w:rsidRDefault="00217BD7" w:rsidP="00217BD7">
      <w:pPr>
        <w:spacing w:line="240" w:lineRule="auto"/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</w:pPr>
      <w:r w:rsidRPr="00217BD7">
        <w:rPr>
          <w:rFonts w:ascii="Helvetica" w:eastAsia="Times New Roman" w:hAnsi="Helvetica" w:cs="Times New Roman"/>
          <w:noProof/>
          <w:color w:val="1E1E1E"/>
          <w:sz w:val="18"/>
          <w:szCs w:val="18"/>
          <w:lang w:eastAsia="ru-RU"/>
        </w:rPr>
        <w:drawing>
          <wp:inline distT="0" distB="0" distL="0" distR="0">
            <wp:extent cx="4762500" cy="4762500"/>
            <wp:effectExtent l="0" t="0" r="0" b="0"/>
            <wp:docPr id="5" name="Рисунок 5" descr="https://pvxvest.ru/images/welcome/povorotnyy-el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vxvest.ru/images/welcome/povorotnyy-eleme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D7" w:rsidRPr="00217BD7" w:rsidRDefault="00217BD7" w:rsidP="00217BD7">
      <w:pPr>
        <w:spacing w:after="0" w:line="240" w:lineRule="auto"/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</w:pP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При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сооружении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стенок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из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различных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типов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шпунта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ПВХ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,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возникает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необходимость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выполнить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поворот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стенки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>.</w:t>
      </w:r>
    </w:p>
    <w:p w:rsidR="00217BD7" w:rsidRPr="00217BD7" w:rsidRDefault="00217BD7" w:rsidP="00217BD7">
      <w:pPr>
        <w:spacing w:after="0" w:line="240" w:lineRule="auto"/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</w:pP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Для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этого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было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разработано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специальное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proofErr w:type="spellStart"/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погонажное</w:t>
      </w:r>
      <w:proofErr w:type="spellEnd"/>
      <w:r w:rsidRPr="00217BD7">
        <w:rPr>
          <w:rFonts w:ascii="Helvetica" w:eastAsia="Times New Roman" w:hAnsi="Helvetica" w:cs="Helvetica"/>
          <w:color w:val="1E1E1E"/>
          <w:sz w:val="18"/>
          <w:szCs w:val="18"/>
          <w:lang w:eastAsia="ru-RU"/>
        </w:rPr>
        <w:t> </w:t>
      </w:r>
      <w:r w:rsidR="006E1978" w:rsidRPr="006E1978">
        <w:rPr>
          <w:rFonts w:eastAsia="Times New Roman" w:cstheme="minorHAnsi"/>
          <w:color w:val="1E1E1E"/>
          <w:sz w:val="18"/>
          <w:szCs w:val="18"/>
          <w:lang w:eastAsia="ru-RU"/>
        </w:rPr>
        <w:t>изделие из ПВХ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 –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поворотный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элемент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Он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имеет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сложную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геометрическую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форму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поперечнике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,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которая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состоит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из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одного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паза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трех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гребней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Паз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гребни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полностью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стыкуются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всеми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типами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ПВХ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шпунтов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Применение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поворотного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элемента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позволяет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выполнять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поворот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стенки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,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сохраняя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ее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герметичность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.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Элемент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широко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используется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во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всех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видах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 xml:space="preserve"> </w:t>
      </w:r>
      <w:r w:rsidRPr="00217BD7">
        <w:rPr>
          <w:rFonts w:ascii="Calibri" w:eastAsia="Times New Roman" w:hAnsi="Calibri" w:cs="Calibri"/>
          <w:color w:val="1E1E1E"/>
          <w:sz w:val="18"/>
          <w:szCs w:val="18"/>
          <w:lang w:eastAsia="ru-RU"/>
        </w:rPr>
        <w:t>строительства</w:t>
      </w:r>
      <w:r w:rsidRPr="00217BD7">
        <w:rPr>
          <w:rFonts w:ascii="Helvetica" w:eastAsia="Times New Roman" w:hAnsi="Helvetica" w:cs="Times New Roman"/>
          <w:color w:val="1E1E1E"/>
          <w:sz w:val="18"/>
          <w:szCs w:val="18"/>
          <w:lang w:eastAsia="ru-RU"/>
        </w:rPr>
        <w:t>.</w:t>
      </w:r>
    </w:p>
    <w:p w:rsidR="00217BD7" w:rsidRDefault="00217BD7">
      <w:r>
        <w:tab/>
      </w:r>
    </w:p>
    <w:sectPr w:rsidR="0021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49D8"/>
    <w:multiLevelType w:val="multilevel"/>
    <w:tmpl w:val="4FDC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795DDF"/>
    <w:multiLevelType w:val="multilevel"/>
    <w:tmpl w:val="ECAA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B8"/>
    <w:rsid w:val="00217BD7"/>
    <w:rsid w:val="004162DD"/>
    <w:rsid w:val="006E1978"/>
    <w:rsid w:val="00B04A28"/>
    <w:rsid w:val="00B324B8"/>
    <w:rsid w:val="00B8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BF5C"/>
  <w15:chartTrackingRefBased/>
  <w15:docId w15:val="{EBAED89B-3933-4921-B301-E7B959E4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titlepart0">
    <w:name w:val="item_title_part0"/>
    <w:basedOn w:val="a0"/>
    <w:rsid w:val="00217BD7"/>
  </w:style>
  <w:style w:type="character" w:customStyle="1" w:styleId="itemtitlepart1">
    <w:name w:val="item_title_part1"/>
    <w:basedOn w:val="a0"/>
    <w:rsid w:val="00217BD7"/>
  </w:style>
  <w:style w:type="paragraph" w:styleId="a3">
    <w:name w:val="Normal (Web)"/>
    <w:basedOn w:val="a"/>
    <w:uiPriority w:val="99"/>
    <w:semiHidden/>
    <w:unhideWhenUsed/>
    <w:rsid w:val="0021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7BD7"/>
    <w:rPr>
      <w:color w:val="0000FF"/>
      <w:u w:val="single"/>
    </w:rPr>
  </w:style>
  <w:style w:type="character" w:styleId="a5">
    <w:name w:val="Strong"/>
    <w:basedOn w:val="a0"/>
    <w:uiPriority w:val="22"/>
    <w:qFormat/>
    <w:rsid w:val="00217BD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80E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412">
          <w:marLeft w:val="0"/>
          <w:marRight w:val="390"/>
          <w:marTop w:val="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286">
          <w:marLeft w:val="0"/>
          <w:marRight w:val="390"/>
          <w:marTop w:val="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105">
          <w:marLeft w:val="0"/>
          <w:marRight w:val="390"/>
          <w:marTop w:val="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921">
          <w:marLeft w:val="0"/>
          <w:marRight w:val="390"/>
          <w:marTop w:val="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043">
          <w:marLeft w:val="0"/>
          <w:marRight w:val="390"/>
          <w:marTop w:val="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2018-11-02T09:06:00Z</dcterms:created>
  <dcterms:modified xsi:type="dcterms:W3CDTF">2019-09-06T08:29:00Z</dcterms:modified>
</cp:coreProperties>
</file>